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i w:val="1"/>
          <w:smallCaps w:val="0"/>
          <w:strike w:val="0"/>
          <w:color w:val="000000"/>
          <w:sz w:val="26"/>
          <w:szCs w:val="26"/>
          <w:u w:val="single"/>
          <w:shd w:fill="auto" w:val="clear"/>
          <w:vertAlign w:val="baseline"/>
        </w:rPr>
      </w:pPr>
      <w:r w:rsidDel="00000000" w:rsidR="00000000" w:rsidRPr="00000000">
        <w:rPr>
          <w:rFonts w:ascii="Open Sans" w:cs="Open Sans" w:eastAsia="Open Sans" w:hAnsi="Open Sans"/>
          <w:b w:val="1"/>
          <w:i w:val="1"/>
          <w:smallCaps w:val="0"/>
          <w:strike w:val="0"/>
          <w:color w:val="000000"/>
          <w:sz w:val="26"/>
          <w:szCs w:val="26"/>
          <w:u w:val="single"/>
          <w:shd w:fill="auto" w:val="clear"/>
          <w:vertAlign w:val="baseline"/>
          <w:rtl w:val="0"/>
        </w:rPr>
        <w:t xml:space="preserve">Europa del Este</w:t>
      </w:r>
    </w:p>
    <w:p w:rsidR="00000000" w:rsidDel="00000000" w:rsidP="00000000" w:rsidRDefault="00000000" w:rsidRPr="00000000" w14:paraId="00000002">
      <w:pPr>
        <w:spacing w:after="0" w:lineRule="auto"/>
        <w:jc w:val="cente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Salida grupal  28 de agosto 2025</w:t>
      </w:r>
    </w:p>
    <w:p w:rsidR="00000000" w:rsidDel="00000000" w:rsidP="00000000" w:rsidRDefault="00000000" w:rsidRPr="00000000" w14:paraId="00000003">
      <w:pPr>
        <w:spacing w:after="0" w:lineRule="auto"/>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17 Dias recorriendo: </w:t>
      </w:r>
      <w:r w:rsidDel="00000000" w:rsidR="00000000" w:rsidRPr="00000000">
        <w:rPr>
          <w:rFonts w:ascii="Open Sans" w:cs="Open Sans" w:eastAsia="Open Sans" w:hAnsi="Open Sans"/>
          <w:b w:val="1"/>
          <w:color w:val="212529"/>
          <w:highlight w:val="white"/>
          <w:rtl w:val="0"/>
        </w:rPr>
        <w:t xml:space="preserve">Frankfurt, Erfurt, Berlin, Dresde, Praga, Budapest, Viena, Cracovia, Czestochowa, Varsovia</w:t>
      </w:r>
      <w:r w:rsidDel="00000000" w:rsidR="00000000" w:rsidRPr="00000000">
        <w:rPr>
          <w:rtl w:val="0"/>
        </w:rPr>
      </w:r>
    </w:p>
    <w:p w:rsidR="00000000" w:rsidDel="00000000" w:rsidP="00000000" w:rsidRDefault="00000000" w:rsidRPr="00000000" w14:paraId="00000004">
      <w:pPr>
        <w:spacing w:after="0" w:lineRule="auto"/>
        <w:jc w:val="left"/>
        <w:rPr>
          <w:rFonts w:ascii="Open Sans" w:cs="Open Sans" w:eastAsia="Open Sans" w:hAnsi="Open Sans"/>
          <w:b w:val="1"/>
          <w:u w:val="single"/>
        </w:rPr>
      </w:pPr>
      <w:r w:rsidDel="00000000" w:rsidR="00000000" w:rsidRPr="00000000">
        <w:rPr>
          <w:rtl w:val="0"/>
        </w:rPr>
      </w:r>
    </w:p>
    <w:p w:rsidR="00000000" w:rsidDel="00000000" w:rsidP="00000000" w:rsidRDefault="00000000" w:rsidRPr="00000000" w14:paraId="00000005">
      <w:pPr>
        <w:spacing w:after="0" w:lineRule="auto"/>
        <w:jc w:val="left"/>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El programa Incluye:</w:t>
      </w:r>
    </w:p>
    <w:p w:rsidR="00000000" w:rsidDel="00000000" w:rsidP="00000000" w:rsidRDefault="00000000" w:rsidRPr="00000000" w14:paraId="00000006">
      <w:pPr>
        <w:spacing w:after="0" w:lineRule="auto"/>
        <w:jc w:val="left"/>
        <w:rPr>
          <w:rFonts w:ascii="Open Sans" w:cs="Open Sans" w:eastAsia="Open Sans" w:hAnsi="Open Sans"/>
          <w:b w:val="1"/>
          <w:u w:val="single"/>
        </w:rPr>
      </w:pPr>
      <w:r w:rsidDel="00000000" w:rsidR="00000000" w:rsidRPr="00000000">
        <w:rPr>
          <w:rtl w:val="0"/>
        </w:rPr>
      </w:r>
    </w:p>
    <w:p w:rsidR="00000000" w:rsidDel="00000000" w:rsidP="00000000" w:rsidRDefault="00000000" w:rsidRPr="00000000" w14:paraId="00000007">
      <w:pPr>
        <w:numPr>
          <w:ilvl w:val="0"/>
          <w:numId w:val="1"/>
        </w:numPr>
        <w:spacing w:after="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Aéreos desde Foz de Iguazú, clase económica </w:t>
      </w:r>
    </w:p>
    <w:p w:rsidR="00000000" w:rsidDel="00000000" w:rsidP="00000000" w:rsidRDefault="00000000" w:rsidRPr="00000000" w14:paraId="00000008">
      <w:pPr>
        <w:numPr>
          <w:ilvl w:val="0"/>
          <w:numId w:val="1"/>
        </w:numPr>
        <w:spacing w:after="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14 noches de alojamiento con desayuno hoteles 4*</w:t>
      </w:r>
    </w:p>
    <w:p w:rsidR="00000000" w:rsidDel="00000000" w:rsidP="00000000" w:rsidRDefault="00000000" w:rsidRPr="00000000" w14:paraId="00000009">
      <w:pPr>
        <w:numPr>
          <w:ilvl w:val="0"/>
          <w:numId w:val="1"/>
        </w:numPr>
        <w:spacing w:after="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Traslados</w:t>
      </w:r>
    </w:p>
    <w:p w:rsidR="00000000" w:rsidDel="00000000" w:rsidP="00000000" w:rsidRDefault="00000000" w:rsidRPr="00000000" w14:paraId="0000000A">
      <w:pPr>
        <w:numPr>
          <w:ilvl w:val="0"/>
          <w:numId w:val="1"/>
        </w:numPr>
        <w:spacing w:after="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Excursiones según itinerario.</w:t>
      </w:r>
    </w:p>
    <w:p w:rsidR="00000000" w:rsidDel="00000000" w:rsidP="00000000" w:rsidRDefault="00000000" w:rsidRPr="00000000" w14:paraId="0000000B">
      <w:pPr>
        <w:numPr>
          <w:ilvl w:val="0"/>
          <w:numId w:val="1"/>
        </w:numPr>
        <w:spacing w:after="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Bus panorámico con aire acondicionado para el recorrido</w:t>
      </w:r>
    </w:p>
    <w:p w:rsidR="00000000" w:rsidDel="00000000" w:rsidP="00000000" w:rsidRDefault="00000000" w:rsidRPr="00000000" w14:paraId="0000000C">
      <w:pPr>
        <w:numPr>
          <w:ilvl w:val="0"/>
          <w:numId w:val="1"/>
        </w:numPr>
        <w:spacing w:after="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Guía local de habla Hispana </w:t>
      </w:r>
    </w:p>
    <w:p w:rsidR="00000000" w:rsidDel="00000000" w:rsidP="00000000" w:rsidRDefault="00000000" w:rsidRPr="00000000" w14:paraId="0000000D">
      <w:pPr>
        <w:numPr>
          <w:ilvl w:val="0"/>
          <w:numId w:val="1"/>
        </w:numPr>
        <w:spacing w:after="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1 Equipaje de 23 kgs en bodega + 1 carry on de 10 kgs en cabina.</w:t>
      </w:r>
    </w:p>
    <w:p w:rsidR="00000000" w:rsidDel="00000000" w:rsidP="00000000" w:rsidRDefault="00000000" w:rsidRPr="00000000" w14:paraId="0000000E">
      <w:pPr>
        <w:numPr>
          <w:ilvl w:val="0"/>
          <w:numId w:val="1"/>
        </w:numPr>
        <w:spacing w:after="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Acompañado desde argentina por personal de Mazza Turismo (Base a 15 pasajeros pagos)</w:t>
      </w:r>
    </w:p>
    <w:p w:rsidR="00000000" w:rsidDel="00000000" w:rsidP="00000000" w:rsidRDefault="00000000" w:rsidRPr="00000000" w14:paraId="0000000F">
      <w:pPr>
        <w:numPr>
          <w:ilvl w:val="0"/>
          <w:numId w:val="1"/>
        </w:numPr>
        <w:spacing w:after="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Mochila de viaje.</w:t>
      </w:r>
    </w:p>
    <w:p w:rsidR="00000000" w:rsidDel="00000000" w:rsidP="00000000" w:rsidRDefault="00000000" w:rsidRPr="00000000" w14:paraId="00000010">
      <w:pPr>
        <w:spacing w:after="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11">
      <w:pPr>
        <w:spacing w:after="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2">
      <w:pPr>
        <w:pBdr>
          <w:top w:color="000000" w:space="1" w:sz="4" w:val="single"/>
          <w:left w:color="000000" w:space="4" w:sz="4" w:val="single"/>
          <w:bottom w:color="000000" w:space="1" w:sz="4" w:val="single"/>
          <w:right w:color="000000" w:space="4" w:sz="4" w:val="single"/>
        </w:pBdr>
        <w:spacing w:after="0"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Precio por persona </w:t>
      </w:r>
    </w:p>
    <w:p w:rsidR="00000000" w:rsidDel="00000000" w:rsidP="00000000" w:rsidRDefault="00000000" w:rsidRPr="00000000" w14:paraId="00000013">
      <w:pPr>
        <w:pBdr>
          <w:top w:color="000000" w:space="1" w:sz="4" w:val="single"/>
          <w:left w:color="000000" w:space="4" w:sz="4" w:val="single"/>
          <w:bottom w:color="000000" w:space="1" w:sz="4" w:val="single"/>
          <w:right w:color="000000" w:space="4" w:sz="4" w:val="single"/>
        </w:pBdr>
        <w:spacing w:after="0"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Base doble USD 4.440</w:t>
      </w:r>
    </w:p>
    <w:p w:rsidR="00000000" w:rsidDel="00000000" w:rsidP="00000000" w:rsidRDefault="00000000" w:rsidRPr="00000000" w14:paraId="00000014">
      <w:pPr>
        <w:pBdr>
          <w:top w:color="000000" w:space="1" w:sz="4" w:val="single"/>
          <w:left w:color="000000" w:space="4" w:sz="4" w:val="single"/>
          <w:bottom w:color="000000" w:space="1" w:sz="4" w:val="single"/>
          <w:right w:color="000000" w:space="4" w:sz="4" w:val="single"/>
        </w:pBdr>
        <w:spacing w:after="0" w:lineRule="auto"/>
        <w:jc w:val="cente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Base single USD 5.285</w:t>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pBdr>
        <w:spacing w:after="0"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Sugerimos tomar paquete plus USD 620</w:t>
      </w:r>
    </w:p>
    <w:p w:rsidR="00000000" w:rsidDel="00000000" w:rsidP="00000000" w:rsidRDefault="00000000" w:rsidRPr="00000000" w14:paraId="00000016">
      <w:pPr>
        <w:pBdr>
          <w:top w:color="000000" w:space="1" w:sz="4" w:val="single"/>
          <w:left w:color="000000" w:space="4" w:sz="4" w:val="single"/>
          <w:bottom w:color="000000" w:space="1" w:sz="4" w:val="single"/>
          <w:right w:color="000000" w:space="4" w:sz="4" w:val="single"/>
        </w:pBdr>
        <w:spacing w:after="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Impuesto Pais (30%) USD 932  + Impuesto a las Ganancias (30%) USD 932 </w:t>
      </w:r>
    </w:p>
    <w:p w:rsidR="00000000" w:rsidDel="00000000" w:rsidP="00000000" w:rsidRDefault="00000000" w:rsidRPr="00000000" w14:paraId="00000017">
      <w:pPr>
        <w:pBdr>
          <w:top w:color="000000" w:space="1" w:sz="4" w:val="single"/>
          <w:left w:color="000000" w:space="4" w:sz="4" w:val="single"/>
          <w:bottom w:color="000000" w:space="1" w:sz="4" w:val="single"/>
          <w:right w:color="000000" w:space="4" w:sz="4" w:val="single"/>
        </w:pBdr>
        <w:spacing w:after="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Los impuestos del 60  % sólo se aplican por pagos en pesos. Los pagos en dólares no aplican estos dos impuestos-</w:t>
      </w:r>
    </w:p>
    <w:p w:rsidR="00000000" w:rsidDel="00000000" w:rsidP="00000000" w:rsidRDefault="00000000" w:rsidRPr="00000000" w14:paraId="00000018">
      <w:pPr>
        <w:pBdr>
          <w:top w:color="000000" w:space="1" w:sz="4" w:val="single"/>
          <w:left w:color="000000" w:space="4" w:sz="4" w:val="single"/>
          <w:bottom w:color="000000" w:space="1" w:sz="4" w:val="single"/>
          <w:right w:color="000000" w:space="4" w:sz="4" w:val="single"/>
        </w:pBdr>
        <w:spacing w:after="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El paquete  e impuestos se pagan al tipo de cambio del día del pago.</w:t>
      </w:r>
    </w:p>
    <w:p w:rsidR="00000000" w:rsidDel="00000000" w:rsidP="00000000" w:rsidRDefault="00000000" w:rsidRPr="00000000" w14:paraId="00000019">
      <w:pPr>
        <w:pBdr>
          <w:top w:color="000000" w:space="1" w:sz="4" w:val="single"/>
          <w:left w:color="000000" w:space="4" w:sz="4" w:val="single"/>
          <w:bottom w:color="000000" w:space="1" w:sz="4" w:val="single"/>
          <w:right w:color="000000" w:space="4" w:sz="4" w:val="single"/>
        </w:pBdr>
        <w:spacing w:after="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Impuesto calculado  en base doble</w:t>
      </w:r>
    </w:p>
    <w:p w:rsidR="00000000" w:rsidDel="00000000" w:rsidP="00000000" w:rsidRDefault="00000000" w:rsidRPr="00000000" w14:paraId="0000001A">
      <w:pPr>
        <w:pBdr>
          <w:top w:color="000000" w:space="1" w:sz="4" w:val="single"/>
          <w:left w:color="000000" w:space="4" w:sz="4" w:val="single"/>
          <w:bottom w:color="000000" w:space="1" w:sz="4" w:val="single"/>
          <w:right w:color="000000" w:space="4" w:sz="4" w:val="single"/>
        </w:pBdr>
        <w:spacing w:after="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Seña USD 600 no tiene devolución</w:t>
      </w:r>
    </w:p>
    <w:p w:rsidR="00000000" w:rsidDel="00000000" w:rsidP="00000000" w:rsidRDefault="00000000" w:rsidRPr="00000000" w14:paraId="0000001B">
      <w:pPr>
        <w:pBdr>
          <w:top w:color="000000" w:space="1" w:sz="4" w:val="single"/>
          <w:left w:color="000000" w:space="4" w:sz="4" w:val="single"/>
          <w:bottom w:color="000000" w:space="1" w:sz="4" w:val="single"/>
          <w:right w:color="000000" w:space="4" w:sz="4" w:val="single"/>
        </w:pBdr>
        <w:spacing w:after="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Precio sujeto a cambios sin previo aviso.</w:t>
      </w:r>
    </w:p>
    <w:p w:rsidR="00000000" w:rsidDel="00000000" w:rsidP="00000000" w:rsidRDefault="00000000" w:rsidRPr="00000000" w14:paraId="0000001C">
      <w:pPr>
        <w:spacing w:after="0" w:lineRule="auto"/>
        <w:rPr>
          <w:rFonts w:ascii="Open Sans" w:cs="Open Sans" w:eastAsia="Open Sans" w:hAnsi="Open Sans"/>
        </w:rPr>
      </w:pPr>
      <w:bookmarkStart w:colFirst="0" w:colLast="0" w:name="_heading=h.tbi470gyltnt" w:id="0"/>
      <w:bookmarkEnd w:id="0"/>
      <w:r w:rsidDel="00000000" w:rsidR="00000000" w:rsidRPr="00000000">
        <w:rPr>
          <w:rtl w:val="0"/>
        </w:rPr>
      </w:r>
    </w:p>
    <w:p w:rsidR="00000000" w:rsidDel="00000000" w:rsidP="00000000" w:rsidRDefault="00000000" w:rsidRPr="00000000" w14:paraId="0000001D">
      <w:pPr>
        <w:shd w:fill="ffffff" w:val="clear"/>
        <w:spacing w:after="240" w:lineRule="auto"/>
        <w:rPr>
          <w:rFonts w:ascii="Open Sans" w:cs="Open Sans" w:eastAsia="Open Sans" w:hAnsi="Open Sans"/>
        </w:rPr>
      </w:pPr>
      <w:bookmarkStart w:colFirst="0" w:colLast="0" w:name="_heading=h.r9a2b6b32qxm" w:id="1"/>
      <w:bookmarkEnd w:id="1"/>
      <w:r w:rsidDel="00000000" w:rsidR="00000000" w:rsidRPr="00000000">
        <w:rPr>
          <w:rFonts w:ascii="Roboto" w:cs="Roboto" w:eastAsia="Roboto" w:hAnsi="Roboto"/>
          <w:b w:val="1"/>
          <w:color w:val="212529"/>
          <w:sz w:val="24"/>
          <w:szCs w:val="24"/>
          <w:u w:val="single"/>
          <w:rtl w:val="0"/>
        </w:rPr>
        <w:t xml:space="preserve">Paquete Plus (P+)</w:t>
        <w:br w:type="textWrapping"/>
      </w:r>
      <w:r w:rsidDel="00000000" w:rsidR="00000000" w:rsidRPr="00000000">
        <w:rPr>
          <w:rFonts w:ascii="Roboto" w:cs="Roboto" w:eastAsia="Roboto" w:hAnsi="Roboto"/>
          <w:color w:val="212529"/>
          <w:sz w:val="24"/>
          <w:szCs w:val="24"/>
          <w:rtl w:val="0"/>
        </w:rPr>
        <w:t xml:space="preserve">Frankfurt / Varsovia: Incluye 8 comidas y 5 extras</w:t>
        <w:br w:type="textWrapping"/>
      </w:r>
      <w:r w:rsidDel="00000000" w:rsidR="00000000" w:rsidRPr="00000000">
        <w:rPr>
          <w:rFonts w:ascii="Roboto" w:cs="Roboto" w:eastAsia="Roboto" w:hAnsi="Roboto"/>
          <w:b w:val="1"/>
          <w:color w:val="212529"/>
          <w:sz w:val="24"/>
          <w:szCs w:val="24"/>
          <w:rtl w:val="0"/>
        </w:rPr>
        <w:t xml:space="preserve">Comidas</w:t>
      </w:r>
      <w:r w:rsidDel="00000000" w:rsidR="00000000" w:rsidRPr="00000000">
        <w:rPr>
          <w:rFonts w:ascii="Roboto" w:cs="Roboto" w:eastAsia="Roboto" w:hAnsi="Roboto"/>
          <w:color w:val="212529"/>
          <w:sz w:val="24"/>
          <w:szCs w:val="24"/>
          <w:rtl w:val="0"/>
        </w:rPr>
        <w:br w:type="textWrapping"/>
        <w:t xml:space="preserve">Almuerzo en Erfurt</w:t>
        <w:br w:type="textWrapping"/>
        <w:t xml:space="preserve">Almuerzo en Berlín</w:t>
        <w:br w:type="textWrapping"/>
        <w:t xml:space="preserve">Almuerzo en Praga</w:t>
        <w:br w:type="textWrapping"/>
        <w:t xml:space="preserve">Almuerzo en Karlovy Vary</w:t>
        <w:br w:type="textWrapping"/>
        <w:t xml:space="preserve">Cena en Budapest</w:t>
        <w:br w:type="textWrapping"/>
        <w:t xml:space="preserve">Cena en Viena</w:t>
        <w:br w:type="textWrapping"/>
        <w:t xml:space="preserve">Almuerzo en Cracovia</w:t>
        <w:br w:type="textWrapping"/>
        <w:t xml:space="preserve">Almuerzo en Varsovia</w:t>
        <w:br w:type="textWrapping"/>
      </w:r>
      <w:r w:rsidDel="00000000" w:rsidR="00000000" w:rsidRPr="00000000">
        <w:rPr>
          <w:rFonts w:ascii="Roboto" w:cs="Roboto" w:eastAsia="Roboto" w:hAnsi="Roboto"/>
          <w:b w:val="1"/>
          <w:color w:val="212529"/>
          <w:sz w:val="24"/>
          <w:szCs w:val="24"/>
          <w:rtl w:val="0"/>
        </w:rPr>
        <w:t xml:space="preserve">Extras</w:t>
        <w:br w:type="textWrapping"/>
      </w:r>
      <w:r w:rsidDel="00000000" w:rsidR="00000000" w:rsidRPr="00000000">
        <w:rPr>
          <w:rFonts w:ascii="Roboto" w:cs="Roboto" w:eastAsia="Roboto" w:hAnsi="Roboto"/>
          <w:color w:val="212529"/>
          <w:sz w:val="24"/>
          <w:szCs w:val="24"/>
          <w:rtl w:val="0"/>
        </w:rPr>
        <w:t xml:space="preserve">Visita a Museo de Pérgamo: El Panorama</w:t>
        <w:br w:type="textWrapping"/>
        <w:t xml:space="preserve">Excursión a Karlovy Vary</w:t>
        <w:br w:type="textWrapping"/>
        <w:t xml:space="preserve">Visita a los Palacios de Viena, (incluye entrada a Palacio Belvedere (exterior) y Schönbrunn (interior y exterior)</w:t>
        <w:br w:type="textWrapping"/>
        <w:t xml:space="preserve">Espectáculo de valses en Viena</w:t>
        <w:br w:type="textWrapping"/>
        <w:t xml:space="preserve">Visita a las Minas de Sal de Cracovia</w:t>
      </w:r>
      <w:r w:rsidDel="00000000" w:rsidR="00000000" w:rsidRPr="00000000">
        <w:rPr>
          <w:rtl w:val="0"/>
        </w:rPr>
      </w:r>
    </w:p>
    <w:p w:rsidR="00000000" w:rsidDel="00000000" w:rsidP="00000000" w:rsidRDefault="00000000" w:rsidRPr="00000000" w14:paraId="0000001E">
      <w:pPr>
        <w:spacing w:after="0" w:lineRule="auto"/>
        <w:rPr>
          <w:rFonts w:ascii="Open Sans" w:cs="Open Sans" w:eastAsia="Open Sans" w:hAnsi="Open Sans"/>
          <w:u w:val="single"/>
        </w:rPr>
      </w:pPr>
      <w:bookmarkStart w:colFirst="0" w:colLast="0" w:name="_heading=h.239e8o1cxevk" w:id="2"/>
      <w:bookmarkEnd w:id="2"/>
      <w:r w:rsidDel="00000000" w:rsidR="00000000" w:rsidRPr="00000000">
        <w:rPr>
          <w:rFonts w:ascii="Open Sans" w:cs="Open Sans" w:eastAsia="Open Sans" w:hAnsi="Open Sans"/>
          <w:b w:val="1"/>
          <w:u w:val="single"/>
          <w:rtl w:val="0"/>
        </w:rPr>
        <w:t xml:space="preserve">Itinerario:</w:t>
      </w:r>
      <w:r w:rsidDel="00000000" w:rsidR="00000000" w:rsidRPr="00000000">
        <w:rPr>
          <w:rtl w:val="0"/>
        </w:rPr>
      </w:r>
    </w:p>
    <w:p w:rsidR="00000000" w:rsidDel="00000000" w:rsidP="00000000" w:rsidRDefault="00000000" w:rsidRPr="00000000" w14:paraId="0000001F">
      <w:pPr>
        <w:shd w:fill="ffffff" w:val="clear"/>
        <w:spacing w:after="60" w:lineRule="auto"/>
        <w:jc w:val="both"/>
        <w:rPr>
          <w:rFonts w:ascii="Open Sans" w:cs="Open Sans" w:eastAsia="Open Sans" w:hAnsi="Open Sans"/>
        </w:rPr>
      </w:pPr>
      <w:r w:rsidDel="00000000" w:rsidR="00000000" w:rsidRPr="00000000">
        <w:rPr>
          <w:rFonts w:ascii="Open Sans" w:cs="Open Sans" w:eastAsia="Open Sans" w:hAnsi="Open Sans"/>
          <w:b w:val="1"/>
          <w:color w:val="212529"/>
          <w:rtl w:val="0"/>
        </w:rPr>
        <w:t xml:space="preserve">Día 1º (J): América: </w:t>
      </w:r>
      <w:r w:rsidDel="00000000" w:rsidR="00000000" w:rsidRPr="00000000">
        <w:rPr>
          <w:rFonts w:ascii="Open Sans" w:cs="Open Sans" w:eastAsia="Open Sans" w:hAnsi="Open Sans"/>
          <w:rtl w:val="0"/>
        </w:rPr>
        <w:t xml:space="preserve">Salida en vuelo intercontinental con destino a Europa.</w:t>
      </w:r>
    </w:p>
    <w:p w:rsidR="00000000" w:rsidDel="00000000" w:rsidP="00000000" w:rsidRDefault="00000000" w:rsidRPr="00000000" w14:paraId="00000020">
      <w:pPr>
        <w:shd w:fill="ffffff" w:val="clear"/>
        <w:spacing w:after="60" w:lineRule="auto"/>
        <w:jc w:val="both"/>
        <w:rPr>
          <w:rFonts w:ascii="Open Sans" w:cs="Open Sans" w:eastAsia="Open Sans" w:hAnsi="Open Sans"/>
        </w:rPr>
      </w:pPr>
      <w:r w:rsidDel="00000000" w:rsidR="00000000" w:rsidRPr="00000000">
        <w:rPr>
          <w:rFonts w:ascii="Open Sans" w:cs="Open Sans" w:eastAsia="Open Sans" w:hAnsi="Open Sans"/>
          <w:b w:val="1"/>
          <w:color w:val="212529"/>
          <w:rtl w:val="0"/>
        </w:rPr>
        <w:t xml:space="preserve">Día 2º (V): Frankfurt: </w:t>
      </w:r>
      <w:r w:rsidDel="00000000" w:rsidR="00000000" w:rsidRPr="00000000">
        <w:rPr>
          <w:rFonts w:ascii="Open Sans" w:cs="Open Sans" w:eastAsia="Open Sans" w:hAnsi="Open Sans"/>
          <w:rtl w:val="0"/>
        </w:rPr>
        <w:t xml:space="preserve">Llegada y traslado al hotel. Día libre. El horizonte urbano de Frankfurt, que es la marca moderna característica de esta metrópoli económica, ya le saluda al llegar a la ciudad. Alojamiento.</w:t>
      </w:r>
    </w:p>
    <w:p w:rsidR="00000000" w:rsidDel="00000000" w:rsidP="00000000" w:rsidRDefault="00000000" w:rsidRPr="00000000" w14:paraId="00000021">
      <w:pPr>
        <w:shd w:fill="ffffff" w:val="clear"/>
        <w:spacing w:after="60" w:lineRule="auto"/>
        <w:jc w:val="both"/>
        <w:rPr>
          <w:rFonts w:ascii="Open Sans" w:cs="Open Sans" w:eastAsia="Open Sans" w:hAnsi="Open Sans"/>
        </w:rPr>
      </w:pPr>
      <w:r w:rsidDel="00000000" w:rsidR="00000000" w:rsidRPr="00000000">
        <w:rPr>
          <w:rFonts w:ascii="Open Sans" w:cs="Open Sans" w:eastAsia="Open Sans" w:hAnsi="Open Sans"/>
          <w:b w:val="1"/>
          <w:color w:val="212529"/>
          <w:rtl w:val="0"/>
        </w:rPr>
        <w:t xml:space="preserve">Día 3º (S): Frankfurt / Erfurt / Berlín (558 Kms): </w:t>
      </w:r>
      <w:r w:rsidDel="00000000" w:rsidR="00000000" w:rsidRPr="00000000">
        <w:rPr>
          <w:rFonts w:ascii="Open Sans" w:cs="Open Sans" w:eastAsia="Open Sans" w:hAnsi="Open Sans"/>
          <w:rtl w:val="0"/>
        </w:rPr>
        <w:t xml:space="preserve">Desayuno buffet. Por la mañana salida hacia Erfurt ciudad más grande de Turingia, se distingue por varias características únicas, como la Catedral y la Iglesia de San Severo, (que se ha convertido en el emblema de la ciudad) y el casco medieval perfectamente conservado. Tiempo libre para almorzar (Almuerzo incluido en el Paquete Plus P+). Continuamos nuestro viaje a Berlín llegada y resto del día libre para pasear y apreciar el ambiente de esta ciudad cosmopolita. Alojamiento. (Esta etapa podría ser realizada en tren o avión en caso de ser menos de 10 pasajeros suprimiéndose la parada en Erfurt. El almuerzo del paquete plus de ese día se realizará en alguna otra ciudad del tour.)</w:t>
      </w:r>
    </w:p>
    <w:p w:rsidR="00000000" w:rsidDel="00000000" w:rsidP="00000000" w:rsidRDefault="00000000" w:rsidRPr="00000000" w14:paraId="00000022">
      <w:pPr>
        <w:shd w:fill="ffffff" w:val="clear"/>
        <w:spacing w:after="60" w:lineRule="auto"/>
        <w:jc w:val="both"/>
        <w:rPr>
          <w:rFonts w:ascii="Open Sans" w:cs="Open Sans" w:eastAsia="Open Sans" w:hAnsi="Open Sans"/>
        </w:rPr>
      </w:pPr>
      <w:r w:rsidDel="00000000" w:rsidR="00000000" w:rsidRPr="00000000">
        <w:rPr>
          <w:rFonts w:ascii="Open Sans" w:cs="Open Sans" w:eastAsia="Open Sans" w:hAnsi="Open Sans"/>
          <w:b w:val="1"/>
          <w:color w:val="212529"/>
          <w:rtl w:val="0"/>
        </w:rPr>
        <w:t xml:space="preserve">Día 4º (D): Berlín: </w:t>
      </w:r>
      <w:r w:rsidDel="00000000" w:rsidR="00000000" w:rsidRPr="00000000">
        <w:rPr>
          <w:rFonts w:ascii="Open Sans" w:cs="Open Sans" w:eastAsia="Open Sans" w:hAnsi="Open Sans"/>
          <w:rtl w:val="0"/>
        </w:rPr>
        <w:t xml:space="preserve">Desayuno buffet. Por la mañana visita panorámica de la ciudad, recorriendo entre otros monumentos la puerta de Brandenburgo, la iglesia memorial del Kaiser Guillermo, el Reichstag y los restos del famoso muro. Sugerimos ir a la Isla de los Museos, para visitar el Museo de Pérgamo: El Panorama (Visita incluida en el Paquete Plus P+). Tiempo libre para almorzar. (Almuerzo incluido en el Paquete Plus P+). Tarde libre. Alojamiento.</w:t>
      </w:r>
    </w:p>
    <w:p w:rsidR="00000000" w:rsidDel="00000000" w:rsidP="00000000" w:rsidRDefault="00000000" w:rsidRPr="00000000" w14:paraId="00000023">
      <w:pPr>
        <w:shd w:fill="ffffff" w:val="clear"/>
        <w:spacing w:after="60" w:lineRule="auto"/>
        <w:jc w:val="both"/>
        <w:rPr>
          <w:rFonts w:ascii="Open Sans" w:cs="Open Sans" w:eastAsia="Open Sans" w:hAnsi="Open Sans"/>
        </w:rPr>
      </w:pPr>
      <w:r w:rsidDel="00000000" w:rsidR="00000000" w:rsidRPr="00000000">
        <w:rPr>
          <w:rFonts w:ascii="Open Sans" w:cs="Open Sans" w:eastAsia="Open Sans" w:hAnsi="Open Sans"/>
          <w:b w:val="1"/>
          <w:color w:val="212529"/>
          <w:rtl w:val="0"/>
        </w:rPr>
        <w:t xml:space="preserve">Día 5º (L): Berlín / Dresde / Praga (356 Kms): </w:t>
      </w:r>
      <w:r w:rsidDel="00000000" w:rsidR="00000000" w:rsidRPr="00000000">
        <w:rPr>
          <w:rFonts w:ascii="Open Sans" w:cs="Open Sans" w:eastAsia="Open Sans" w:hAnsi="Open Sans"/>
          <w:rtl w:val="0"/>
        </w:rPr>
        <w:t xml:space="preserve">Desayuno buffet en el hotel. Por la mañana salida en autobús hacia Dresde. Tiempo libre para recorrer el centro histórico de esta bella ciudad. Continuación a Praga. Llegada al hotel. Alojamiento.</w:t>
      </w:r>
    </w:p>
    <w:p w:rsidR="00000000" w:rsidDel="00000000" w:rsidP="00000000" w:rsidRDefault="00000000" w:rsidRPr="00000000" w14:paraId="00000024">
      <w:pPr>
        <w:shd w:fill="ffffff" w:val="clear"/>
        <w:spacing w:after="60" w:lineRule="auto"/>
        <w:jc w:val="both"/>
        <w:rPr>
          <w:rFonts w:ascii="Open Sans" w:cs="Open Sans" w:eastAsia="Open Sans" w:hAnsi="Open Sans"/>
        </w:rPr>
      </w:pPr>
      <w:r w:rsidDel="00000000" w:rsidR="00000000" w:rsidRPr="00000000">
        <w:rPr>
          <w:rFonts w:ascii="Open Sans" w:cs="Open Sans" w:eastAsia="Open Sans" w:hAnsi="Open Sans"/>
          <w:b w:val="1"/>
          <w:color w:val="212529"/>
          <w:rtl w:val="0"/>
        </w:rPr>
        <w:t xml:space="preserve">Día 6º (M): Praga: </w:t>
      </w:r>
      <w:r w:rsidDel="00000000" w:rsidR="00000000" w:rsidRPr="00000000">
        <w:rPr>
          <w:rFonts w:ascii="Open Sans" w:cs="Open Sans" w:eastAsia="Open Sans" w:hAnsi="Open Sans"/>
          <w:rtl w:val="0"/>
        </w:rPr>
        <w:t xml:space="preserve">Desayuno buffet en el hotel. Salida para realizar la visita panorámica de la ciudad, conocida como la "ciudad dorada", en la que conoceremos el puente de Carlos con sus bellas estatuas y torres y la antigua torre del Ayuntamiento con el famoso y popular reloj astronómico. Sugerimos un almuerzo en un típico restaurante histórico de Praga. (Almuerzo incluido en el Paquete Plus P+). Tarde libre en la que sugerimos hacer una visita opcional detallada al castillo de Praga. Alojamiento.</w:t>
      </w:r>
    </w:p>
    <w:p w:rsidR="00000000" w:rsidDel="00000000" w:rsidP="00000000" w:rsidRDefault="00000000" w:rsidRPr="00000000" w14:paraId="00000025">
      <w:pPr>
        <w:shd w:fill="ffffff" w:val="clear"/>
        <w:spacing w:after="60" w:lineRule="auto"/>
        <w:jc w:val="both"/>
        <w:rPr>
          <w:rFonts w:ascii="Open Sans" w:cs="Open Sans" w:eastAsia="Open Sans" w:hAnsi="Open Sans"/>
        </w:rPr>
      </w:pPr>
      <w:r w:rsidDel="00000000" w:rsidR="00000000" w:rsidRPr="00000000">
        <w:rPr>
          <w:rFonts w:ascii="Open Sans" w:cs="Open Sans" w:eastAsia="Open Sans" w:hAnsi="Open Sans"/>
          <w:b w:val="1"/>
          <w:color w:val="212529"/>
          <w:rtl w:val="0"/>
        </w:rPr>
        <w:t xml:space="preserve">Día 7º (X): Praga: </w:t>
      </w:r>
      <w:r w:rsidDel="00000000" w:rsidR="00000000" w:rsidRPr="00000000">
        <w:rPr>
          <w:rFonts w:ascii="Open Sans" w:cs="Open Sans" w:eastAsia="Open Sans" w:hAnsi="Open Sans"/>
          <w:rtl w:val="0"/>
        </w:rPr>
        <w:t xml:space="preserve">Día libre en régimen de alojamiento y desayuno buffet para seguir conociendo a fondo esta bella ciudad. Posibilidad de realizar una excursión opcional a Karlovy Vary, famosa ciudad balneario situada a 125 Kms de Praga, que conserva su aire victoriano, con almuerzo incluido. (Visita y almuerzo incluido en el Paquete Plus P+).</w:t>
      </w:r>
    </w:p>
    <w:p w:rsidR="00000000" w:rsidDel="00000000" w:rsidP="00000000" w:rsidRDefault="00000000" w:rsidRPr="00000000" w14:paraId="00000026">
      <w:pPr>
        <w:shd w:fill="ffffff" w:val="clear"/>
        <w:spacing w:after="60" w:lineRule="auto"/>
        <w:jc w:val="both"/>
        <w:rPr>
          <w:rFonts w:ascii="Open Sans" w:cs="Open Sans" w:eastAsia="Open Sans" w:hAnsi="Open Sans"/>
        </w:rPr>
      </w:pPr>
      <w:r w:rsidDel="00000000" w:rsidR="00000000" w:rsidRPr="00000000">
        <w:rPr>
          <w:rFonts w:ascii="Open Sans" w:cs="Open Sans" w:eastAsia="Open Sans" w:hAnsi="Open Sans"/>
          <w:b w:val="1"/>
          <w:color w:val="212529"/>
          <w:rtl w:val="0"/>
        </w:rPr>
        <w:t xml:space="preserve">Día 8º (J): Praga / Budapest (568 Kms): </w:t>
      </w:r>
      <w:r w:rsidDel="00000000" w:rsidR="00000000" w:rsidRPr="00000000">
        <w:rPr>
          <w:rFonts w:ascii="Open Sans" w:cs="Open Sans" w:eastAsia="Open Sans" w:hAnsi="Open Sans"/>
          <w:rtl w:val="0"/>
        </w:rPr>
        <w:t xml:space="preserve">Desayuno. Salida en autobús a través de las llanuras de Moravia, hacia Bratislava, capital y mayor ciudad de Eslovaquia, con sus bellas calles y la Puerta de San Miguel, que es el último vestigio que se conserva de la antigua muralla. Tiempo libre en la ciudad antes de continuar nuestra ruta hacia Hungría para llegar a su bella capital Budapest, atravesando la llanura del Danubio. Llegada al hotel. Esta noche podremos asistir a una cena con platos de la cocina húngara. (Cena incluida en el Paquete Plus P+). Alojamiento.</w:t>
      </w:r>
    </w:p>
    <w:p w:rsidR="00000000" w:rsidDel="00000000" w:rsidP="00000000" w:rsidRDefault="00000000" w:rsidRPr="00000000" w14:paraId="00000027">
      <w:pPr>
        <w:shd w:fill="ffffff" w:val="clear"/>
        <w:spacing w:after="60" w:lineRule="auto"/>
        <w:jc w:val="both"/>
        <w:rPr>
          <w:rFonts w:ascii="Open Sans" w:cs="Open Sans" w:eastAsia="Open Sans" w:hAnsi="Open Sans"/>
        </w:rPr>
      </w:pPr>
      <w:r w:rsidDel="00000000" w:rsidR="00000000" w:rsidRPr="00000000">
        <w:rPr>
          <w:rFonts w:ascii="Open Sans" w:cs="Open Sans" w:eastAsia="Open Sans" w:hAnsi="Open Sans"/>
          <w:b w:val="1"/>
          <w:color w:val="212529"/>
          <w:rtl w:val="0"/>
        </w:rPr>
        <w:t xml:space="preserve">Día 9º (V): Budapest: </w:t>
      </w:r>
      <w:r w:rsidDel="00000000" w:rsidR="00000000" w:rsidRPr="00000000">
        <w:rPr>
          <w:rFonts w:ascii="Open Sans" w:cs="Open Sans" w:eastAsia="Open Sans" w:hAnsi="Open Sans"/>
          <w:rtl w:val="0"/>
        </w:rPr>
        <w:t xml:space="preserve">Desayuno buffet en el hotel. Salida para efectuar la visita de la ciudad dividida en dos por el río Danubio, situándose a la izquierda la zona de Buda, donde se encuentra el castillo de la Ciudadela y el Bastión de los Pescadores. A la derecha se encuentra la zona de Pest donde se ubica el parlamento, amplias avenidas y el centro comercial de la ciudad. Tarde libre. Alojamiento. Recomendamos esta noche asistir a una cena con espectáculo del folklore húngaro y hacer un paseo en barco por el río Danubio.</w:t>
      </w:r>
    </w:p>
    <w:p w:rsidR="00000000" w:rsidDel="00000000" w:rsidP="00000000" w:rsidRDefault="00000000" w:rsidRPr="00000000" w14:paraId="00000028">
      <w:pPr>
        <w:shd w:fill="ffffff" w:val="clear"/>
        <w:spacing w:after="60" w:lineRule="auto"/>
        <w:jc w:val="both"/>
        <w:rPr>
          <w:rFonts w:ascii="Open Sans" w:cs="Open Sans" w:eastAsia="Open Sans" w:hAnsi="Open Sans"/>
        </w:rPr>
      </w:pPr>
      <w:r w:rsidDel="00000000" w:rsidR="00000000" w:rsidRPr="00000000">
        <w:rPr>
          <w:rFonts w:ascii="Open Sans" w:cs="Open Sans" w:eastAsia="Open Sans" w:hAnsi="Open Sans"/>
          <w:b w:val="1"/>
          <w:color w:val="212529"/>
          <w:rtl w:val="0"/>
        </w:rPr>
        <w:t xml:space="preserve">Día 10º (S): Budapest / Viena (236 Kms): </w:t>
      </w:r>
      <w:r w:rsidDel="00000000" w:rsidR="00000000" w:rsidRPr="00000000">
        <w:rPr>
          <w:rFonts w:ascii="Open Sans" w:cs="Open Sans" w:eastAsia="Open Sans" w:hAnsi="Open Sans"/>
          <w:rtl w:val="0"/>
        </w:rPr>
        <w:t xml:space="preserve">Desayuno buffet. Salida en autobús hacia la capital de Austria donde llegaremos a primera hora de la tarde. Llegada al hotel. Tarde libre. Por la noche sugerimos asistir opcionalmente a una cena con espectáculo musical austriaco entre cuyas piezas no faltará el famoso vals vienés (cena y espectáculos incluidos en el paquete Plus P+). Alojamiento.</w:t>
      </w:r>
    </w:p>
    <w:p w:rsidR="00000000" w:rsidDel="00000000" w:rsidP="00000000" w:rsidRDefault="00000000" w:rsidRPr="00000000" w14:paraId="00000029">
      <w:pPr>
        <w:shd w:fill="ffffff" w:val="clear"/>
        <w:spacing w:after="60" w:lineRule="auto"/>
        <w:jc w:val="both"/>
        <w:rPr>
          <w:rFonts w:ascii="Open Sans" w:cs="Open Sans" w:eastAsia="Open Sans" w:hAnsi="Open Sans"/>
        </w:rPr>
      </w:pPr>
      <w:r w:rsidDel="00000000" w:rsidR="00000000" w:rsidRPr="00000000">
        <w:rPr>
          <w:rFonts w:ascii="Open Sans" w:cs="Open Sans" w:eastAsia="Open Sans" w:hAnsi="Open Sans"/>
          <w:b w:val="1"/>
          <w:color w:val="212529"/>
          <w:rtl w:val="0"/>
        </w:rPr>
        <w:t xml:space="preserve">Día 11º (D): Viena: </w:t>
      </w:r>
      <w:r w:rsidDel="00000000" w:rsidR="00000000" w:rsidRPr="00000000">
        <w:rPr>
          <w:rFonts w:ascii="Open Sans" w:cs="Open Sans" w:eastAsia="Open Sans" w:hAnsi="Open Sans"/>
          <w:rtl w:val="0"/>
        </w:rPr>
        <w:t xml:space="preserve">Desayuno buffet. Salida para hacer nuestro recorrido por la ciudad con la majestuosa Ringstrasse, la avenida que concentra la mayor parte de los edificios históricos de la ciudad, el Danubio y sus diversos brazos y un paseo por el casco histórico (Albertina, Hofburg, Plaza de María Teresa). A continuación opcionalmente se podrá realizar la visita de los Palacios Belvedere (exterior) y Schönbrunn (interior y exterior) (Visita a Palacios de Viena incluido en Paquete Plus P+) Tarde libre. Alojamiento.</w:t>
      </w:r>
    </w:p>
    <w:p w:rsidR="00000000" w:rsidDel="00000000" w:rsidP="00000000" w:rsidRDefault="00000000" w:rsidRPr="00000000" w14:paraId="0000002A">
      <w:pPr>
        <w:shd w:fill="ffffff" w:val="clear"/>
        <w:spacing w:after="60" w:lineRule="auto"/>
        <w:jc w:val="both"/>
        <w:rPr>
          <w:rFonts w:ascii="Open Sans" w:cs="Open Sans" w:eastAsia="Open Sans" w:hAnsi="Open Sans"/>
        </w:rPr>
      </w:pPr>
      <w:r w:rsidDel="00000000" w:rsidR="00000000" w:rsidRPr="00000000">
        <w:rPr>
          <w:rFonts w:ascii="Open Sans" w:cs="Open Sans" w:eastAsia="Open Sans" w:hAnsi="Open Sans"/>
          <w:b w:val="1"/>
          <w:color w:val="212529"/>
          <w:rtl w:val="0"/>
        </w:rPr>
        <w:t xml:space="preserve">Día 12º (L): Viena / Cracovia (450 Kms): </w:t>
      </w:r>
      <w:r w:rsidDel="00000000" w:rsidR="00000000" w:rsidRPr="00000000">
        <w:rPr>
          <w:rFonts w:ascii="Open Sans" w:cs="Open Sans" w:eastAsia="Open Sans" w:hAnsi="Open Sans"/>
          <w:rtl w:val="0"/>
        </w:rPr>
        <w:t xml:space="preserve">Desayuno buffet y salida hacia Polonia, donde atravesaremos los bellos paisajes y pueblos de Moravia y Silesia. Por la tarde llegada a Cracovia, donde podremos visitar opcionalmente las Minas de Sal de Wieliczka, que forman un museo subterráneo de decenas de estatuas, figuras y capillas esculpidas por los mineros en sal. (Visita incluida en el Paquete Plus P+). Alojamiento.</w:t>
      </w:r>
    </w:p>
    <w:p w:rsidR="00000000" w:rsidDel="00000000" w:rsidP="00000000" w:rsidRDefault="00000000" w:rsidRPr="00000000" w14:paraId="0000002B">
      <w:pPr>
        <w:shd w:fill="ffffff" w:val="clear"/>
        <w:spacing w:after="60" w:lineRule="auto"/>
        <w:jc w:val="both"/>
        <w:rPr>
          <w:rFonts w:ascii="Open Sans" w:cs="Open Sans" w:eastAsia="Open Sans" w:hAnsi="Open Sans"/>
        </w:rPr>
      </w:pPr>
      <w:r w:rsidDel="00000000" w:rsidR="00000000" w:rsidRPr="00000000">
        <w:rPr>
          <w:rFonts w:ascii="Open Sans" w:cs="Open Sans" w:eastAsia="Open Sans" w:hAnsi="Open Sans"/>
          <w:b w:val="1"/>
          <w:color w:val="212529"/>
          <w:rtl w:val="0"/>
        </w:rPr>
        <w:t xml:space="preserve">Día 13º (M): Cracovia: </w:t>
      </w:r>
      <w:r w:rsidDel="00000000" w:rsidR="00000000" w:rsidRPr="00000000">
        <w:rPr>
          <w:rFonts w:ascii="Open Sans" w:cs="Open Sans" w:eastAsia="Open Sans" w:hAnsi="Open Sans"/>
          <w:rtl w:val="0"/>
        </w:rPr>
        <w:t xml:space="preserve">Desayuno buffet en el hotel. Para los polacos Cracovia es un lugar muy especial: la capital de los Reyes. Visitaremos el casco medieval pasando junto a las antiguas murallas, la plaza del mercado, en cuyos alrededores se levantan edificios de gran valor histórico como la iglesia de Santa Maria, la torre del Ayuntamiento, la catedral de Vawel y los patios del castillo. Tiempo libre para almorzar. (Almuerzo incluido en el Paquete Plus P+). Tarde libre. Alojamiento</w:t>
      </w:r>
    </w:p>
    <w:p w:rsidR="00000000" w:rsidDel="00000000" w:rsidP="00000000" w:rsidRDefault="00000000" w:rsidRPr="00000000" w14:paraId="0000002C">
      <w:pPr>
        <w:shd w:fill="ffffff" w:val="clear"/>
        <w:spacing w:after="60" w:lineRule="auto"/>
        <w:jc w:val="both"/>
        <w:rPr>
          <w:rFonts w:ascii="Open Sans" w:cs="Open Sans" w:eastAsia="Open Sans" w:hAnsi="Open Sans"/>
        </w:rPr>
      </w:pPr>
      <w:r w:rsidDel="00000000" w:rsidR="00000000" w:rsidRPr="00000000">
        <w:rPr>
          <w:rFonts w:ascii="Open Sans" w:cs="Open Sans" w:eastAsia="Open Sans" w:hAnsi="Open Sans"/>
          <w:b w:val="1"/>
          <w:color w:val="212529"/>
          <w:rtl w:val="0"/>
        </w:rPr>
        <w:t xml:space="preserve">Día 14º (X): Cracovia / Czestochowa / Varsovia (380 Kms): </w:t>
      </w:r>
      <w:r w:rsidDel="00000000" w:rsidR="00000000" w:rsidRPr="00000000">
        <w:rPr>
          <w:rFonts w:ascii="Open Sans" w:cs="Open Sans" w:eastAsia="Open Sans" w:hAnsi="Open Sans"/>
          <w:rtl w:val="0"/>
        </w:rPr>
        <w:t xml:space="preserve">Desayuno buffet. Salida hacia Czestochowa, situada junto a la orilla del río Warta. Peregrinos de todos los lugares del país llegan al monasterio de Jasna Gora para venerar la imagen de la Virgen Negra. Continuación a Varsovia. Alojamiento.</w:t>
      </w:r>
    </w:p>
    <w:p w:rsidR="00000000" w:rsidDel="00000000" w:rsidP="00000000" w:rsidRDefault="00000000" w:rsidRPr="00000000" w14:paraId="0000002D">
      <w:pPr>
        <w:shd w:fill="ffffff" w:val="clear"/>
        <w:spacing w:after="60" w:lineRule="auto"/>
        <w:jc w:val="both"/>
        <w:rPr>
          <w:rFonts w:ascii="Open Sans" w:cs="Open Sans" w:eastAsia="Open Sans" w:hAnsi="Open Sans"/>
        </w:rPr>
      </w:pPr>
      <w:r w:rsidDel="00000000" w:rsidR="00000000" w:rsidRPr="00000000">
        <w:rPr>
          <w:rFonts w:ascii="Open Sans" w:cs="Open Sans" w:eastAsia="Open Sans" w:hAnsi="Open Sans"/>
          <w:b w:val="1"/>
          <w:color w:val="212529"/>
          <w:rtl w:val="0"/>
        </w:rPr>
        <w:t xml:space="preserve">Día 15º (J): Varsovia: </w:t>
      </w:r>
      <w:r w:rsidDel="00000000" w:rsidR="00000000" w:rsidRPr="00000000">
        <w:rPr>
          <w:rFonts w:ascii="Open Sans" w:cs="Open Sans" w:eastAsia="Open Sans" w:hAnsi="Open Sans"/>
          <w:rtl w:val="0"/>
        </w:rPr>
        <w:t xml:space="preserve">Desayuno buffet. Por la mañana realizaremos la visita panorámica de la ciudad. Visitaremos la catedral de San Juan, la plaza del mercado, la plaza del castillo Real, disfrutaremos de la avenida real con sus bellos palacios y residencias aristocráticas, y de los lugares históricos de Varsovia. (Almuerzo incluido en el Paquete Plus P+). Tarde libre. Alojamiento.</w:t>
      </w:r>
    </w:p>
    <w:p w:rsidR="00000000" w:rsidDel="00000000" w:rsidP="00000000" w:rsidRDefault="00000000" w:rsidRPr="00000000" w14:paraId="0000002E">
      <w:pPr>
        <w:shd w:fill="ffffff" w:val="clear"/>
        <w:spacing w:after="60" w:lineRule="auto"/>
        <w:jc w:val="both"/>
        <w:rPr>
          <w:rFonts w:ascii="Open Sans" w:cs="Open Sans" w:eastAsia="Open Sans" w:hAnsi="Open Sans"/>
        </w:rPr>
      </w:pPr>
      <w:r w:rsidDel="00000000" w:rsidR="00000000" w:rsidRPr="00000000">
        <w:rPr>
          <w:rFonts w:ascii="Open Sans" w:cs="Open Sans" w:eastAsia="Open Sans" w:hAnsi="Open Sans"/>
          <w:b w:val="1"/>
          <w:color w:val="212529"/>
          <w:rtl w:val="0"/>
        </w:rPr>
        <w:t xml:space="preserve">Día 16º (V): Varsovia: </w:t>
      </w:r>
      <w:r w:rsidDel="00000000" w:rsidR="00000000" w:rsidRPr="00000000">
        <w:rPr>
          <w:rFonts w:ascii="Open Sans" w:cs="Open Sans" w:eastAsia="Open Sans" w:hAnsi="Open Sans"/>
          <w:rtl w:val="0"/>
        </w:rPr>
        <w:t xml:space="preserve">Desayuno buffet. Tiempo libre hasta ser conducidos al aeropuerto para tomar el vuelo de salida con destino a San Pablo</w:t>
      </w:r>
    </w:p>
    <w:p w:rsidR="00000000" w:rsidDel="00000000" w:rsidP="00000000" w:rsidRDefault="00000000" w:rsidRPr="00000000" w14:paraId="0000002F">
      <w:pPr>
        <w:shd w:fill="ffffff" w:val="clear"/>
        <w:spacing w:after="60" w:lineRule="auto"/>
        <w:jc w:val="both"/>
        <w:rPr>
          <w:rFonts w:ascii="Open Sans" w:cs="Open Sans" w:eastAsia="Open Sans" w:hAnsi="Open Sans"/>
        </w:rPr>
      </w:pPr>
      <w:r w:rsidDel="00000000" w:rsidR="00000000" w:rsidRPr="00000000">
        <w:rPr>
          <w:rFonts w:ascii="Open Sans" w:cs="Open Sans" w:eastAsia="Open Sans" w:hAnsi="Open Sans"/>
          <w:b w:val="1"/>
          <w:color w:val="212529"/>
          <w:rtl w:val="0"/>
        </w:rPr>
        <w:t xml:space="preserve">Día 17º (V): San Pablo - Foz: </w:t>
      </w:r>
      <w:r w:rsidDel="00000000" w:rsidR="00000000" w:rsidRPr="00000000">
        <w:rPr>
          <w:rFonts w:ascii="Open Sans" w:cs="Open Sans" w:eastAsia="Open Sans" w:hAnsi="Open Sans"/>
          <w:rtl w:val="0"/>
        </w:rPr>
        <w:t xml:space="preserve">Llegada a San Pablo y conexión a Foz de Iguazú. Fin de nuestros servicios.</w:t>
      </w:r>
    </w:p>
    <w:p w:rsidR="00000000" w:rsidDel="00000000" w:rsidP="00000000" w:rsidRDefault="00000000" w:rsidRPr="00000000" w14:paraId="00000030">
      <w:pPr>
        <w:shd w:fill="ffffff" w:val="clear"/>
        <w:spacing w:after="60" w:lineRule="auto"/>
        <w:jc w:val="both"/>
        <w:rPr>
          <w:rFonts w:ascii="Open Sans" w:cs="Open Sans" w:eastAsia="Open Sans" w:hAnsi="Open Sans"/>
          <w:b w:val="1"/>
          <w:color w:val="212529"/>
        </w:rPr>
      </w:pPr>
      <w:r w:rsidDel="00000000" w:rsidR="00000000" w:rsidRPr="00000000">
        <w:rPr>
          <w:rtl w:val="0"/>
        </w:rPr>
      </w:r>
    </w:p>
    <w:p w:rsidR="00000000" w:rsidDel="00000000" w:rsidP="00000000" w:rsidRDefault="00000000" w:rsidRPr="00000000" w14:paraId="00000031">
      <w:pPr>
        <w:shd w:fill="ffffff" w:val="clear"/>
        <w:spacing w:after="60" w:lineRule="auto"/>
        <w:jc w:val="both"/>
        <w:rPr>
          <w:rFonts w:ascii="Open Sans" w:cs="Open Sans" w:eastAsia="Open Sans" w:hAnsi="Open Sans"/>
          <w:b w:val="1"/>
          <w:color w:val="212529"/>
        </w:rPr>
      </w:pPr>
      <w:r w:rsidDel="00000000" w:rsidR="00000000" w:rsidRPr="00000000">
        <w:rPr>
          <w:rFonts w:ascii="Open Sans" w:cs="Open Sans" w:eastAsia="Open Sans" w:hAnsi="Open Sans"/>
          <w:b w:val="1"/>
          <w:color w:val="212529"/>
          <w:rtl w:val="0"/>
        </w:rPr>
        <w:t xml:space="preserve">SERVICIOS NO INCLUIDOS</w:t>
      </w:r>
    </w:p>
    <w:p w:rsidR="00000000" w:rsidDel="00000000" w:rsidP="00000000" w:rsidRDefault="00000000" w:rsidRPr="00000000" w14:paraId="00000032">
      <w:pPr>
        <w:shd w:fill="ffffff" w:val="clear"/>
        <w:spacing w:after="0" w:line="276.0005454545455" w:lineRule="auto"/>
        <w:ind w:right="-1120"/>
        <w:jc w:val="both"/>
        <w:rPr>
          <w:rFonts w:ascii="Open Sans" w:cs="Open Sans" w:eastAsia="Open Sans" w:hAnsi="Open Sans"/>
          <w:color w:val="212529"/>
        </w:rPr>
      </w:pPr>
      <w:r w:rsidDel="00000000" w:rsidR="00000000" w:rsidRPr="00000000">
        <w:rPr>
          <w:rFonts w:ascii="Open Sans" w:cs="Open Sans" w:eastAsia="Open Sans" w:hAnsi="Open Sans"/>
          <w:color w:val="212529"/>
          <w:rtl w:val="0"/>
        </w:rPr>
        <w:t xml:space="preserve">No se incluyen maleteros, bebidas, propinas o cualquier otro servicio no indicado en programa.</w:t>
      </w:r>
    </w:p>
    <w:p w:rsidR="00000000" w:rsidDel="00000000" w:rsidP="00000000" w:rsidRDefault="00000000" w:rsidRPr="00000000" w14:paraId="00000033">
      <w:pPr>
        <w:shd w:fill="ffffff" w:val="clear"/>
        <w:spacing w:after="0" w:line="276.0005454545455" w:lineRule="auto"/>
        <w:ind w:right="-1120"/>
        <w:jc w:val="both"/>
        <w:rPr>
          <w:rFonts w:ascii="Open Sans" w:cs="Open Sans" w:eastAsia="Open Sans" w:hAnsi="Open Sans"/>
          <w:color w:val="212529"/>
        </w:rPr>
      </w:pPr>
      <w:r w:rsidDel="00000000" w:rsidR="00000000" w:rsidRPr="00000000">
        <w:rPr>
          <w:rFonts w:ascii="Open Sans" w:cs="Open Sans" w:eastAsia="Open Sans" w:hAnsi="Open Sans"/>
          <w:color w:val="212529"/>
          <w:rtl w:val="0"/>
        </w:rPr>
        <w:t xml:space="preserve">Tasas de estancia.</w:t>
      </w:r>
    </w:p>
    <w:p w:rsidR="00000000" w:rsidDel="00000000" w:rsidP="00000000" w:rsidRDefault="00000000" w:rsidRPr="00000000" w14:paraId="00000034">
      <w:pPr>
        <w:shd w:fill="ffffff" w:val="clear"/>
        <w:spacing w:after="0" w:line="276.0005454545455" w:lineRule="auto"/>
        <w:ind w:right="-1120"/>
        <w:jc w:val="both"/>
        <w:rPr>
          <w:rFonts w:ascii="Open Sans" w:cs="Open Sans" w:eastAsia="Open Sans" w:hAnsi="Open Sans"/>
          <w:color w:val="212529"/>
        </w:rPr>
      </w:pPr>
      <w:r w:rsidDel="00000000" w:rsidR="00000000" w:rsidRPr="00000000">
        <w:rPr>
          <w:rFonts w:ascii="Open Sans" w:cs="Open Sans" w:eastAsia="Open Sans" w:hAnsi="Open Sans"/>
          <w:color w:val="212529"/>
          <w:rtl w:val="0"/>
        </w:rPr>
        <w:t xml:space="preserve">Selección de asientos en los aviones.</w:t>
      </w:r>
    </w:p>
    <w:p w:rsidR="00000000" w:rsidDel="00000000" w:rsidP="00000000" w:rsidRDefault="00000000" w:rsidRPr="00000000" w14:paraId="00000035">
      <w:pPr>
        <w:shd w:fill="ffffff" w:val="clear"/>
        <w:spacing w:after="0" w:line="276.0005454545455" w:lineRule="auto"/>
        <w:ind w:right="-1120"/>
        <w:jc w:val="both"/>
        <w:rPr>
          <w:rFonts w:ascii="Open Sans" w:cs="Open Sans" w:eastAsia="Open Sans" w:hAnsi="Open Sans"/>
          <w:color w:val="212529"/>
        </w:rPr>
      </w:pPr>
      <w:r w:rsidDel="00000000" w:rsidR="00000000" w:rsidRPr="00000000">
        <w:rPr>
          <w:rFonts w:ascii="Open Sans" w:cs="Open Sans" w:eastAsia="Open Sans" w:hAnsi="Open Sans"/>
          <w:color w:val="212529"/>
          <w:rtl w:val="0"/>
        </w:rPr>
        <w:t xml:space="preserve">Viaje a Foz de Iguazú</w:t>
      </w:r>
    </w:p>
    <w:p w:rsidR="00000000" w:rsidDel="00000000" w:rsidP="00000000" w:rsidRDefault="00000000" w:rsidRPr="00000000" w14:paraId="00000036">
      <w:pPr>
        <w:shd w:fill="ffffff" w:val="clear"/>
        <w:spacing w:after="0" w:line="276.0005454545455" w:lineRule="auto"/>
        <w:ind w:right="-1120"/>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 </w:t>
      </w:r>
    </w:p>
    <w:p w:rsidR="00000000" w:rsidDel="00000000" w:rsidP="00000000" w:rsidRDefault="00000000" w:rsidRPr="00000000" w14:paraId="00000037">
      <w:pPr>
        <w:shd w:fill="ffffff" w:val="clear"/>
        <w:spacing w:after="0" w:line="276.0005454545455" w:lineRule="auto"/>
        <w:ind w:right="-1120"/>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IMPORTANTE:</w:t>
      </w:r>
    </w:p>
    <w:p w:rsidR="00000000" w:rsidDel="00000000" w:rsidP="00000000" w:rsidRDefault="00000000" w:rsidRPr="00000000" w14:paraId="00000038">
      <w:pPr>
        <w:shd w:fill="ffffff" w:val="clear"/>
        <w:spacing w:after="0" w:line="276.0005454545455" w:lineRule="auto"/>
        <w:ind w:right="-1120"/>
        <w:jc w:val="both"/>
        <w:rPr>
          <w:rFonts w:ascii="Open Sans" w:cs="Open Sans" w:eastAsia="Open Sans" w:hAnsi="Open Sans"/>
        </w:rPr>
      </w:pPr>
      <w:r w:rsidDel="00000000" w:rsidR="00000000" w:rsidRPr="00000000">
        <w:rPr>
          <w:rFonts w:ascii="Open Sans" w:cs="Open Sans" w:eastAsia="Open Sans" w:hAnsi="Open Sans"/>
          <w:rtl w:val="0"/>
        </w:rPr>
        <w:t xml:space="preserve">Seña USD 600 NO TIENE DEVOLUCIÓN</w:t>
      </w:r>
    </w:p>
    <w:p w:rsidR="00000000" w:rsidDel="00000000" w:rsidP="00000000" w:rsidRDefault="00000000" w:rsidRPr="00000000" w14:paraId="00000039">
      <w:pPr>
        <w:shd w:fill="ffffff" w:val="clear"/>
        <w:spacing w:after="0" w:line="276.0005454545455" w:lineRule="auto"/>
        <w:ind w:right="-1120"/>
        <w:jc w:val="both"/>
        <w:rPr>
          <w:rFonts w:ascii="Open Sans" w:cs="Open Sans" w:eastAsia="Open Sans" w:hAnsi="Open Sans"/>
        </w:rPr>
      </w:pPr>
      <w:r w:rsidDel="00000000" w:rsidR="00000000" w:rsidRPr="00000000">
        <w:rPr>
          <w:rFonts w:ascii="Open Sans" w:cs="Open Sans" w:eastAsia="Open Sans" w:hAnsi="Open Sans"/>
          <w:rtl w:val="0"/>
        </w:rPr>
        <w:t xml:space="preserve">SE REQUIEREN PAGOS MENSUALES, SIN EXCEPCIÓN O LAS RESERVAS SE DARÁN DE BAJA.</w:t>
      </w:r>
    </w:p>
    <w:p w:rsidR="00000000" w:rsidDel="00000000" w:rsidP="00000000" w:rsidRDefault="00000000" w:rsidRPr="00000000" w14:paraId="0000003A">
      <w:pPr>
        <w:shd w:fill="ffffff" w:val="clear"/>
        <w:spacing w:after="0" w:line="276.0005454545455" w:lineRule="auto"/>
        <w:ind w:right="-1120"/>
        <w:jc w:val="both"/>
        <w:rPr>
          <w:rFonts w:ascii="Open Sans" w:cs="Open Sans" w:eastAsia="Open Sans" w:hAnsi="Open Sans"/>
        </w:rPr>
      </w:pPr>
      <w:r w:rsidDel="00000000" w:rsidR="00000000" w:rsidRPr="00000000">
        <w:rPr>
          <w:rFonts w:ascii="Open Sans" w:cs="Open Sans" w:eastAsia="Open Sans" w:hAnsi="Open Sans"/>
          <w:rtl w:val="0"/>
        </w:rPr>
        <w:t xml:space="preserve">30 DÍAS ANTES DE LA FECHA DE SALIDA DEBE ESTAR EL 100% DEL PAGO EL VIAJE</w:t>
      </w:r>
    </w:p>
    <w:p w:rsidR="00000000" w:rsidDel="00000000" w:rsidP="00000000" w:rsidRDefault="00000000" w:rsidRPr="00000000" w14:paraId="0000003B">
      <w:pPr>
        <w:shd w:fill="ffffff" w:val="clear"/>
        <w:spacing w:after="0" w:line="276.0005454545455" w:lineRule="auto"/>
        <w:ind w:right="-1120"/>
        <w:jc w:val="both"/>
        <w:rPr>
          <w:rFonts w:ascii="Open Sans" w:cs="Open Sans" w:eastAsia="Open Sans" w:hAnsi="Open Sans"/>
        </w:rPr>
      </w:pPr>
      <w:r w:rsidDel="00000000" w:rsidR="00000000" w:rsidRPr="00000000">
        <w:rPr>
          <w:rFonts w:ascii="Open Sans" w:cs="Open Sans" w:eastAsia="Open Sans" w:hAnsi="Open Sans"/>
          <w:rtl w:val="0"/>
        </w:rPr>
        <w:t xml:space="preserve">Es responsabilidad del pasajero contar con toda la documentación necesaria para el viaje.</w:t>
      </w:r>
    </w:p>
    <w:p w:rsidR="00000000" w:rsidDel="00000000" w:rsidP="00000000" w:rsidRDefault="00000000" w:rsidRPr="00000000" w14:paraId="0000003C">
      <w:pPr>
        <w:shd w:fill="ffffff" w:val="clear"/>
        <w:spacing w:after="0" w:line="276.0005454545455" w:lineRule="auto"/>
        <w:ind w:right="-1120"/>
        <w:jc w:val="both"/>
        <w:rPr>
          <w:rFonts w:ascii="Open Sans" w:cs="Open Sans" w:eastAsia="Open Sans" w:hAnsi="Open Sans"/>
        </w:rPr>
      </w:pP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3D">
      <w:pPr>
        <w:shd w:fill="ffffff" w:val="clear"/>
        <w:spacing w:after="0" w:line="276.0005454545455" w:lineRule="auto"/>
        <w:ind w:right="-1120"/>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CANCELACIONES, Plazos y penalidades:</w:t>
      </w:r>
    </w:p>
    <w:p w:rsidR="00000000" w:rsidDel="00000000" w:rsidP="00000000" w:rsidRDefault="00000000" w:rsidRPr="00000000" w14:paraId="0000003E">
      <w:pPr>
        <w:shd w:fill="ffffff" w:val="clear"/>
        <w:spacing w:after="0" w:line="276.0005454545455" w:lineRule="auto"/>
        <w:ind w:right="-1120"/>
        <w:jc w:val="both"/>
        <w:rPr>
          <w:rFonts w:ascii="Open Sans" w:cs="Open Sans" w:eastAsia="Open Sans" w:hAnsi="Open Sans"/>
        </w:rPr>
      </w:pPr>
      <w:r w:rsidDel="00000000" w:rsidR="00000000" w:rsidRPr="00000000">
        <w:rPr>
          <w:rFonts w:ascii="Open Sans" w:cs="Open Sans" w:eastAsia="Open Sans" w:hAnsi="Open Sans"/>
          <w:rtl w:val="0"/>
        </w:rPr>
        <w:t xml:space="preserve">de 06 a 04 meses antes de la fecha salida - USD 600 de seña</w:t>
      </w:r>
    </w:p>
    <w:p w:rsidR="00000000" w:rsidDel="00000000" w:rsidP="00000000" w:rsidRDefault="00000000" w:rsidRPr="00000000" w14:paraId="0000003F">
      <w:pPr>
        <w:shd w:fill="ffffff" w:val="clear"/>
        <w:spacing w:after="0" w:line="276.0005454545455" w:lineRule="auto"/>
        <w:ind w:right="-1120"/>
        <w:jc w:val="both"/>
        <w:rPr>
          <w:rFonts w:ascii="Open Sans" w:cs="Open Sans" w:eastAsia="Open Sans" w:hAnsi="Open Sans"/>
        </w:rPr>
      </w:pPr>
      <w:r w:rsidDel="00000000" w:rsidR="00000000" w:rsidRPr="00000000">
        <w:rPr>
          <w:rFonts w:ascii="Open Sans" w:cs="Open Sans" w:eastAsia="Open Sans" w:hAnsi="Open Sans"/>
          <w:rtl w:val="0"/>
        </w:rPr>
        <w:t xml:space="preserve">de 04 a 03 meses antes de salida -   40% del total del total del paquete</w:t>
      </w:r>
    </w:p>
    <w:p w:rsidR="00000000" w:rsidDel="00000000" w:rsidP="00000000" w:rsidRDefault="00000000" w:rsidRPr="00000000" w14:paraId="00000040">
      <w:pPr>
        <w:shd w:fill="ffffff" w:val="clear"/>
        <w:spacing w:after="0" w:line="276.0005454545455" w:lineRule="auto"/>
        <w:ind w:right="-1120"/>
        <w:jc w:val="both"/>
        <w:rPr>
          <w:rFonts w:ascii="Open Sans" w:cs="Open Sans" w:eastAsia="Open Sans" w:hAnsi="Open Sans"/>
        </w:rPr>
      </w:pPr>
      <w:r w:rsidDel="00000000" w:rsidR="00000000" w:rsidRPr="00000000">
        <w:rPr>
          <w:rFonts w:ascii="Open Sans" w:cs="Open Sans" w:eastAsia="Open Sans" w:hAnsi="Open Sans"/>
          <w:rtl w:val="0"/>
        </w:rPr>
        <w:t xml:space="preserve">de 03 meses a 30 días antes de la salida -  60% del total del paquete</w:t>
      </w:r>
    </w:p>
    <w:p w:rsidR="00000000" w:rsidDel="00000000" w:rsidP="00000000" w:rsidRDefault="00000000" w:rsidRPr="00000000" w14:paraId="00000041">
      <w:pPr>
        <w:shd w:fill="ffffff" w:val="clear"/>
        <w:spacing w:after="0" w:line="276.0005454545455" w:lineRule="auto"/>
        <w:ind w:right="-1120"/>
        <w:jc w:val="both"/>
        <w:rPr>
          <w:rFonts w:ascii="Open Sans" w:cs="Open Sans" w:eastAsia="Open Sans" w:hAnsi="Open Sans"/>
        </w:rPr>
      </w:pPr>
      <w:r w:rsidDel="00000000" w:rsidR="00000000" w:rsidRPr="00000000">
        <w:rPr>
          <w:rFonts w:ascii="Open Sans" w:cs="Open Sans" w:eastAsia="Open Sans" w:hAnsi="Open Sans"/>
          <w:rtl w:val="0"/>
        </w:rPr>
        <w:t xml:space="preserve">30 días antes de la salida - 100 % del total del paquete</w:t>
      </w:r>
    </w:p>
    <w:p w:rsidR="00000000" w:rsidDel="00000000" w:rsidP="00000000" w:rsidRDefault="00000000" w:rsidRPr="00000000" w14:paraId="00000042">
      <w:pPr>
        <w:shd w:fill="ffffff" w:val="clear"/>
        <w:spacing w:after="0" w:line="276.0005454545455" w:lineRule="auto"/>
        <w:ind w:right="-1120"/>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 </w:t>
      </w:r>
    </w:p>
    <w:p w:rsidR="00000000" w:rsidDel="00000000" w:rsidP="00000000" w:rsidRDefault="00000000" w:rsidRPr="00000000" w14:paraId="00000043">
      <w:pPr>
        <w:shd w:fill="ffffff" w:val="clear"/>
        <w:spacing w:after="0" w:line="276" w:lineRule="auto"/>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 </w:t>
      </w:r>
    </w:p>
    <w:p w:rsidR="00000000" w:rsidDel="00000000" w:rsidP="00000000" w:rsidRDefault="00000000" w:rsidRPr="00000000" w14:paraId="00000044">
      <w:pPr>
        <w:spacing w:after="0" w:lineRule="auto"/>
        <w:rPr>
          <w:sz w:val="24"/>
          <w:szCs w:val="24"/>
        </w:rPr>
      </w:pPr>
      <w:r w:rsidDel="00000000" w:rsidR="00000000" w:rsidRPr="00000000">
        <w:rPr>
          <w:rtl w:val="0"/>
        </w:rPr>
      </w:r>
    </w:p>
    <w:sectPr>
      <w:headerReference r:id="rId7" w:type="default"/>
      <w:pgSz w:h="16838" w:w="11906" w:orient="portrait"/>
      <w:pgMar w:bottom="1134" w:top="1418" w:left="85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page">
            <wp:align>left</wp:align>
          </wp:positionH>
          <wp:positionV relativeFrom="page">
            <wp:align>top</wp:align>
          </wp:positionV>
          <wp:extent cx="7579995" cy="1666875"/>
          <wp:effectExtent b="0" l="0" r="0" t="0"/>
          <wp:wrapSquare wrapText="bothSides" distB="0" distT="0" distL="114300" distR="11430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79995" cy="166687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A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spacing w:after="0" w:line="240" w:lineRule="auto"/>
      <w:jc w:val="center"/>
    </w:pPr>
    <w:rPr>
      <w:rFonts w:ascii="Times New Roman" w:cs="Times New Roman" w:eastAsia="Times New Roman" w:hAnsi="Times New Roman"/>
      <w:b w:val="1"/>
      <w:sz w:val="40"/>
      <w:szCs w:val="40"/>
      <w:u w:val="singl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spacing w:after="0" w:line="240" w:lineRule="auto"/>
      <w:jc w:val="center"/>
    </w:pPr>
    <w:rPr>
      <w:rFonts w:ascii="Times New Roman" w:cs="Times New Roman" w:eastAsia="Times New Roman" w:hAnsi="Times New Roman"/>
      <w:b w:val="1"/>
      <w:sz w:val="40"/>
      <w:szCs w:val="40"/>
      <w:u w:val="singl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spacing w:after="0" w:line="240" w:lineRule="auto"/>
      <w:jc w:val="center"/>
    </w:pPr>
    <w:rPr>
      <w:rFonts w:ascii="Times New Roman" w:cs="Times New Roman" w:eastAsia="Times New Roman" w:hAnsi="Times New Roman"/>
      <w:b w:val="1"/>
      <w:sz w:val="40"/>
      <w:szCs w:val="40"/>
      <w:u w:val="singl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2">
    <w:name w:val="heading 2"/>
    <w:basedOn w:val="Normal"/>
    <w:next w:val="Normal"/>
    <w:link w:val="Ttulo2Car"/>
    <w:qFormat w:val="1"/>
    <w:rsid w:val="00AB567A"/>
    <w:pPr>
      <w:keepNext w:val="1"/>
      <w:spacing w:after="0" w:line="240" w:lineRule="auto"/>
      <w:jc w:val="center"/>
      <w:outlineLvl w:val="1"/>
    </w:pPr>
    <w:rPr>
      <w:rFonts w:ascii="Times New Roman" w:cs="Times New Roman" w:eastAsia="Times New Roman" w:hAnsi="Times New Roman"/>
      <w:b w:val="1"/>
      <w:sz w:val="40"/>
      <w:szCs w:val="20"/>
      <w:u w:val="single"/>
      <w:lang w:eastAsia="es-ES" w:val="es-ES_tradnl"/>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4555AF"/>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4555AF"/>
  </w:style>
  <w:style w:type="paragraph" w:styleId="Piedepgina">
    <w:name w:val="footer"/>
    <w:basedOn w:val="Normal"/>
    <w:link w:val="PiedepginaCar"/>
    <w:uiPriority w:val="99"/>
    <w:unhideWhenUsed w:val="1"/>
    <w:rsid w:val="004555AF"/>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4555AF"/>
  </w:style>
  <w:style w:type="paragraph" w:styleId="Textodeglobo">
    <w:name w:val="Balloon Text"/>
    <w:basedOn w:val="Normal"/>
    <w:link w:val="TextodegloboCar"/>
    <w:uiPriority w:val="99"/>
    <w:semiHidden w:val="1"/>
    <w:unhideWhenUsed w:val="1"/>
    <w:rsid w:val="004555AF"/>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4555AF"/>
    <w:rPr>
      <w:rFonts w:ascii="Tahoma" w:cs="Tahoma" w:hAnsi="Tahoma"/>
      <w:sz w:val="16"/>
      <w:szCs w:val="16"/>
    </w:rPr>
  </w:style>
  <w:style w:type="character" w:styleId="Ttulo2Car" w:customStyle="1">
    <w:name w:val="Título 2 Car"/>
    <w:basedOn w:val="Fuentedeprrafopredeter"/>
    <w:link w:val="Ttulo2"/>
    <w:rsid w:val="00AB567A"/>
    <w:rPr>
      <w:rFonts w:ascii="Times New Roman" w:cs="Times New Roman" w:eastAsia="Times New Roman" w:hAnsi="Times New Roman"/>
      <w:b w:val="1"/>
      <w:sz w:val="40"/>
      <w:szCs w:val="20"/>
      <w:u w:val="single"/>
      <w:lang w:eastAsia="es-ES" w:val="es-ES_tradnl"/>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idwgF0TXO7CA+FFHtia5dDZdAg==">CgMxLjAyDmgudGJpNDcwZ3lsdG50Mg5oLnI5YTJiNmIzMnF4bTIOaC4yMzllOG8xY3hldms4AHIhMWRlRjItb2FjNVNfSXBVTFpmeUtYdlZWYk5pei1lc3Jj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2020-11-18T14:05:00Z</dcterms:created>
  <dc:creator>Ludmila</dc:creator>
</cp:coreProperties>
</file>